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F14" w:rsidRDefault="004B45A5" w:rsidP="004B45A5">
      <w:pPr>
        <w:jc w:val="center"/>
        <w:rPr>
          <w:rFonts w:ascii="楷体_GB2312" w:eastAsia="楷体_GB2312"/>
          <w:b/>
          <w:bCs/>
          <w:w w:val="90"/>
          <w:sz w:val="32"/>
          <w:szCs w:val="32"/>
        </w:rPr>
      </w:pPr>
      <w:r w:rsidRPr="00C717E6">
        <w:rPr>
          <w:rFonts w:ascii="楷体_GB2312" w:eastAsia="楷体_GB2312" w:hint="eastAsia"/>
          <w:b/>
          <w:bCs/>
          <w:w w:val="90"/>
          <w:sz w:val="32"/>
          <w:szCs w:val="32"/>
        </w:rPr>
        <w:t>关于</w:t>
      </w:r>
      <w:r>
        <w:rPr>
          <w:rFonts w:ascii="楷体_GB2312" w:eastAsia="楷体_GB2312" w:hint="eastAsia"/>
          <w:b/>
          <w:bCs/>
          <w:w w:val="90"/>
          <w:sz w:val="32"/>
          <w:szCs w:val="32"/>
        </w:rPr>
        <w:t>临床</w:t>
      </w:r>
      <w:r w:rsidR="004A7F14">
        <w:rPr>
          <w:rFonts w:ascii="楷体_GB2312" w:eastAsia="楷体_GB2312" w:hint="eastAsia"/>
          <w:b/>
          <w:bCs/>
          <w:w w:val="90"/>
          <w:sz w:val="32"/>
          <w:szCs w:val="32"/>
        </w:rPr>
        <w:t>医学</w:t>
      </w:r>
      <w:r>
        <w:rPr>
          <w:rFonts w:ascii="楷体_GB2312" w:eastAsia="楷体_GB2312" w:hint="eastAsia"/>
          <w:b/>
          <w:bCs/>
          <w:w w:val="90"/>
          <w:sz w:val="32"/>
          <w:szCs w:val="32"/>
        </w:rPr>
        <w:t>/口腔医学</w:t>
      </w:r>
      <w:r w:rsidR="004A7F14">
        <w:rPr>
          <w:rFonts w:ascii="楷体_GB2312" w:eastAsia="楷体_GB2312" w:hint="eastAsia"/>
          <w:b/>
          <w:bCs/>
          <w:w w:val="90"/>
          <w:sz w:val="32"/>
          <w:szCs w:val="32"/>
        </w:rPr>
        <w:t>/护理学</w:t>
      </w:r>
    </w:p>
    <w:p w:rsidR="004B45A5" w:rsidRPr="00C717E6" w:rsidRDefault="004B45A5" w:rsidP="004B45A5">
      <w:pPr>
        <w:jc w:val="center"/>
        <w:rPr>
          <w:rFonts w:ascii="楷体_GB2312" w:eastAsia="楷体_GB2312"/>
          <w:b/>
          <w:bCs/>
          <w:w w:val="90"/>
          <w:sz w:val="32"/>
          <w:szCs w:val="32"/>
        </w:rPr>
      </w:pPr>
      <w:r>
        <w:rPr>
          <w:rFonts w:ascii="楷体_GB2312" w:eastAsia="楷体_GB2312" w:hint="eastAsia"/>
          <w:b/>
          <w:bCs/>
          <w:w w:val="90"/>
          <w:sz w:val="32"/>
          <w:szCs w:val="32"/>
        </w:rPr>
        <w:t>专业学位研究生</w:t>
      </w:r>
      <w:r w:rsidRPr="00C717E6">
        <w:rPr>
          <w:rFonts w:ascii="楷体_GB2312" w:eastAsia="楷体_GB2312" w:hint="eastAsia"/>
          <w:b/>
          <w:bCs/>
          <w:w w:val="90"/>
          <w:sz w:val="32"/>
          <w:szCs w:val="32"/>
        </w:rPr>
        <w:t>阶段考核补考的通知</w:t>
      </w:r>
    </w:p>
    <w:p w:rsidR="004B45A5" w:rsidRPr="00A4068C" w:rsidRDefault="004B45A5" w:rsidP="004B45A5">
      <w:pPr>
        <w:rPr>
          <w:rFonts w:ascii="楷体_GB2312" w:eastAsia="楷体_GB2312" w:hAnsi="宋体"/>
          <w:color w:val="000000"/>
          <w:w w:val="90"/>
          <w:sz w:val="28"/>
          <w:szCs w:val="28"/>
        </w:rPr>
      </w:pPr>
      <w:r w:rsidRPr="00CD43EF">
        <w:rPr>
          <w:rFonts w:ascii="宋体" w:hAnsi="宋体" w:hint="eastAsia"/>
          <w:w w:val="90"/>
          <w:sz w:val="28"/>
          <w:szCs w:val="28"/>
        </w:rPr>
        <w:t xml:space="preserve">  </w:t>
      </w:r>
      <w:r w:rsidRPr="00CD43EF">
        <w:rPr>
          <w:rFonts w:ascii="楷体_GB2312" w:eastAsia="楷体_GB2312" w:hAnsi="宋体" w:hint="eastAsia"/>
          <w:w w:val="90"/>
          <w:sz w:val="28"/>
          <w:szCs w:val="28"/>
        </w:rPr>
        <w:t xml:space="preserve"> </w:t>
      </w:r>
      <w:r w:rsidRPr="00A4068C">
        <w:rPr>
          <w:rFonts w:ascii="楷体_GB2312" w:eastAsia="楷体_GB2312" w:hAnsi="宋体" w:hint="eastAsia"/>
          <w:w w:val="90"/>
          <w:sz w:val="28"/>
          <w:szCs w:val="28"/>
        </w:rPr>
        <w:t xml:space="preserve"> 根据研究生培养</w:t>
      </w:r>
      <w:r>
        <w:rPr>
          <w:rFonts w:ascii="楷体_GB2312" w:eastAsia="楷体_GB2312" w:hAnsi="宋体" w:hint="eastAsia"/>
          <w:w w:val="90"/>
          <w:sz w:val="28"/>
          <w:szCs w:val="28"/>
        </w:rPr>
        <w:t>有</w:t>
      </w:r>
      <w:r w:rsidRPr="00A4068C">
        <w:rPr>
          <w:rFonts w:ascii="楷体_GB2312" w:eastAsia="楷体_GB2312" w:hAnsi="宋体" w:hint="eastAsia"/>
          <w:w w:val="90"/>
          <w:sz w:val="28"/>
          <w:szCs w:val="28"/>
        </w:rPr>
        <w:t>关规定，培养办公室将于201</w:t>
      </w:r>
      <w:r>
        <w:rPr>
          <w:rFonts w:ascii="楷体_GB2312" w:eastAsia="楷体_GB2312" w:hAnsi="宋体" w:hint="eastAsia"/>
          <w:w w:val="90"/>
          <w:sz w:val="28"/>
          <w:szCs w:val="28"/>
        </w:rPr>
        <w:t>5</w:t>
      </w:r>
      <w:r w:rsidRPr="00A4068C">
        <w:rPr>
          <w:rFonts w:ascii="楷体_GB2312" w:eastAsia="楷体_GB2312" w:hAnsi="宋体" w:hint="eastAsia"/>
          <w:w w:val="90"/>
          <w:sz w:val="28"/>
          <w:szCs w:val="28"/>
        </w:rPr>
        <w:t>年3月</w:t>
      </w:r>
      <w:r>
        <w:rPr>
          <w:rFonts w:ascii="楷体_GB2312" w:eastAsia="楷体_GB2312" w:hAnsi="宋体" w:hint="eastAsia"/>
          <w:w w:val="90"/>
          <w:sz w:val="28"/>
          <w:szCs w:val="28"/>
        </w:rPr>
        <w:t>组织</w:t>
      </w:r>
      <w:r w:rsidRPr="00A4068C">
        <w:rPr>
          <w:rFonts w:ascii="楷体_GB2312" w:eastAsia="楷体_GB2312" w:hAnsi="宋体" w:hint="eastAsia"/>
          <w:color w:val="000000"/>
          <w:w w:val="90"/>
          <w:sz w:val="28"/>
          <w:szCs w:val="28"/>
        </w:rPr>
        <w:t>未通过</w:t>
      </w:r>
      <w:r w:rsidRPr="00A4068C">
        <w:rPr>
          <w:rFonts w:ascii="楷体_GB2312" w:eastAsia="楷体_GB2312" w:hAnsi="宋体" w:hint="eastAsia"/>
          <w:w w:val="90"/>
          <w:sz w:val="28"/>
          <w:szCs w:val="28"/>
        </w:rPr>
        <w:t>20</w:t>
      </w:r>
      <w:r>
        <w:rPr>
          <w:rFonts w:ascii="楷体_GB2312" w:eastAsia="楷体_GB2312" w:hAnsi="宋体" w:hint="eastAsia"/>
          <w:color w:val="000000"/>
          <w:w w:val="90"/>
          <w:sz w:val="28"/>
          <w:szCs w:val="28"/>
        </w:rPr>
        <w:t>14</w:t>
      </w:r>
      <w:r w:rsidRPr="00A4068C">
        <w:rPr>
          <w:rFonts w:ascii="楷体_GB2312" w:eastAsia="楷体_GB2312" w:hAnsi="宋体" w:hint="eastAsia"/>
          <w:color w:val="000000"/>
          <w:w w:val="90"/>
          <w:sz w:val="28"/>
          <w:szCs w:val="28"/>
        </w:rPr>
        <w:t>年阶段考核且符合补考资格的 20</w:t>
      </w:r>
      <w:r>
        <w:rPr>
          <w:rFonts w:ascii="楷体_GB2312" w:eastAsia="楷体_GB2312" w:hAnsi="宋体" w:hint="eastAsia"/>
          <w:color w:val="000000"/>
          <w:w w:val="90"/>
          <w:sz w:val="28"/>
          <w:szCs w:val="28"/>
        </w:rPr>
        <w:t>12</w:t>
      </w:r>
      <w:r w:rsidRPr="00A4068C">
        <w:rPr>
          <w:rFonts w:ascii="楷体_GB2312" w:eastAsia="楷体_GB2312" w:hAnsi="宋体" w:hint="eastAsia"/>
          <w:color w:val="000000"/>
          <w:w w:val="90"/>
          <w:sz w:val="28"/>
          <w:szCs w:val="28"/>
        </w:rPr>
        <w:t>级临床</w:t>
      </w:r>
      <w:r>
        <w:rPr>
          <w:rFonts w:ascii="楷体_GB2312" w:eastAsia="楷体_GB2312" w:hAnsi="宋体" w:hint="eastAsia"/>
          <w:color w:val="000000"/>
          <w:w w:val="90"/>
          <w:sz w:val="28"/>
          <w:szCs w:val="28"/>
        </w:rPr>
        <w:t>/口腔</w:t>
      </w:r>
      <w:r w:rsidRPr="00A4068C">
        <w:rPr>
          <w:rFonts w:ascii="楷体_GB2312" w:eastAsia="楷体_GB2312" w:hAnsi="宋体" w:hint="eastAsia"/>
          <w:color w:val="000000"/>
          <w:w w:val="90"/>
          <w:sz w:val="28"/>
          <w:szCs w:val="28"/>
        </w:rPr>
        <w:t>医学专业学位研究生进行补考，现将有关事项通知如下：</w:t>
      </w:r>
    </w:p>
    <w:p w:rsidR="004B45A5" w:rsidRPr="00A4068C" w:rsidRDefault="004B45A5" w:rsidP="004B45A5">
      <w:pPr>
        <w:ind w:firstLineChars="200" w:firstLine="503"/>
        <w:jc w:val="left"/>
        <w:rPr>
          <w:rFonts w:ascii="楷体_GB2312" w:eastAsia="楷体_GB2312" w:hAnsi="宋体"/>
          <w:color w:val="000000"/>
          <w:w w:val="90"/>
          <w:sz w:val="28"/>
          <w:szCs w:val="28"/>
        </w:rPr>
      </w:pPr>
      <w:r w:rsidRPr="00A4068C">
        <w:rPr>
          <w:rFonts w:ascii="楷体_GB2312" w:eastAsia="楷体_GB2312" w:hAnsi="宋体" w:hint="eastAsia"/>
          <w:color w:val="000000"/>
          <w:w w:val="90"/>
          <w:sz w:val="28"/>
          <w:szCs w:val="28"/>
        </w:rPr>
        <w:t>1.考试形式和要求与20</w:t>
      </w:r>
      <w:r>
        <w:rPr>
          <w:rFonts w:ascii="楷体_GB2312" w:eastAsia="楷体_GB2312" w:hAnsi="宋体" w:hint="eastAsia"/>
          <w:color w:val="000000"/>
          <w:w w:val="90"/>
          <w:sz w:val="28"/>
          <w:szCs w:val="28"/>
        </w:rPr>
        <w:t>14</w:t>
      </w:r>
      <w:r w:rsidRPr="00A4068C">
        <w:rPr>
          <w:rFonts w:ascii="楷体_GB2312" w:eastAsia="楷体_GB2312" w:hAnsi="宋体" w:hint="eastAsia"/>
          <w:color w:val="000000"/>
          <w:w w:val="90"/>
          <w:sz w:val="28"/>
          <w:szCs w:val="28"/>
        </w:rPr>
        <w:t>年阶段考核相同，考试内容为单科目考核中未通过（低于60分）科（项）目；</w:t>
      </w:r>
      <w:proofErr w:type="gramStart"/>
      <w:r w:rsidRPr="00A4068C">
        <w:rPr>
          <w:rFonts w:ascii="楷体_GB2312" w:eastAsia="楷体_GB2312" w:hAnsi="宋体" w:hint="eastAsia"/>
          <w:color w:val="000000"/>
          <w:w w:val="90"/>
          <w:sz w:val="28"/>
          <w:szCs w:val="28"/>
        </w:rPr>
        <w:t>对阶段</w:t>
      </w:r>
      <w:proofErr w:type="gramEnd"/>
      <w:r w:rsidRPr="00A4068C">
        <w:rPr>
          <w:rFonts w:ascii="楷体_GB2312" w:eastAsia="楷体_GB2312" w:hAnsi="宋体" w:hint="eastAsia"/>
          <w:color w:val="000000"/>
          <w:w w:val="90"/>
          <w:sz w:val="28"/>
          <w:szCs w:val="28"/>
        </w:rPr>
        <w:t>考核单科及格，总分不足260分者须进行成绩最低</w:t>
      </w:r>
      <w:proofErr w:type="gramStart"/>
      <w:r w:rsidRPr="00A4068C">
        <w:rPr>
          <w:rFonts w:ascii="楷体_GB2312" w:eastAsia="楷体_GB2312" w:hAnsi="宋体" w:hint="eastAsia"/>
          <w:color w:val="000000"/>
          <w:w w:val="90"/>
          <w:sz w:val="28"/>
          <w:szCs w:val="28"/>
        </w:rPr>
        <w:t>一</w:t>
      </w:r>
      <w:proofErr w:type="gramEnd"/>
      <w:r w:rsidRPr="00A4068C">
        <w:rPr>
          <w:rFonts w:ascii="楷体_GB2312" w:eastAsia="楷体_GB2312" w:hAnsi="宋体" w:hint="eastAsia"/>
          <w:color w:val="000000"/>
          <w:w w:val="90"/>
          <w:sz w:val="28"/>
          <w:szCs w:val="28"/>
        </w:rPr>
        <w:t>科补考。</w:t>
      </w:r>
    </w:p>
    <w:p w:rsidR="004B45A5" w:rsidRPr="008543C1" w:rsidRDefault="004B45A5" w:rsidP="004B45A5">
      <w:pPr>
        <w:rPr>
          <w:rFonts w:ascii="楷体_GB2312" w:eastAsia="楷体_GB2312" w:hAnsi="宋体"/>
          <w:color w:val="000000"/>
          <w:w w:val="90"/>
          <w:sz w:val="28"/>
          <w:szCs w:val="28"/>
        </w:rPr>
      </w:pPr>
      <w:r w:rsidRPr="00A4068C">
        <w:rPr>
          <w:rFonts w:ascii="楷体_GB2312" w:eastAsia="楷体_GB2312" w:hAnsi="宋体" w:hint="eastAsia"/>
          <w:color w:val="000000"/>
          <w:w w:val="90"/>
          <w:sz w:val="28"/>
          <w:szCs w:val="28"/>
        </w:rPr>
        <w:t xml:space="preserve">    2.专业理论和专业英语的考试时间为</w:t>
      </w:r>
      <w:r w:rsidRPr="008543C1">
        <w:rPr>
          <w:rFonts w:ascii="楷体_GB2312" w:eastAsia="楷体_GB2312" w:hAnsi="宋体" w:hint="eastAsia"/>
          <w:w w:val="90"/>
          <w:sz w:val="28"/>
          <w:szCs w:val="28"/>
        </w:rPr>
        <w:t>2015年</w:t>
      </w:r>
      <w:r w:rsidRPr="008543C1">
        <w:rPr>
          <w:rFonts w:ascii="楷体_GB2312" w:eastAsia="楷体_GB2312" w:hAnsi="宋体" w:hint="eastAsia"/>
          <w:color w:val="000000"/>
          <w:w w:val="90"/>
          <w:sz w:val="28"/>
          <w:szCs w:val="28"/>
        </w:rPr>
        <w:t>3月16</w:t>
      </w:r>
      <w:r w:rsidR="00F365EA" w:rsidRPr="008543C1">
        <w:rPr>
          <w:rFonts w:ascii="楷体_GB2312" w:eastAsia="楷体_GB2312" w:hAnsi="宋体" w:hint="eastAsia"/>
          <w:color w:val="000000"/>
          <w:w w:val="90"/>
          <w:sz w:val="28"/>
          <w:szCs w:val="28"/>
        </w:rPr>
        <w:t>日</w:t>
      </w:r>
      <w:r w:rsidRPr="008543C1">
        <w:rPr>
          <w:rFonts w:ascii="楷体_GB2312" w:eastAsia="楷体_GB2312" w:hAnsi="宋体" w:hint="eastAsia"/>
          <w:color w:val="000000"/>
          <w:w w:val="90"/>
          <w:sz w:val="28"/>
          <w:szCs w:val="28"/>
        </w:rPr>
        <w:t>；临床思维和临床技能的考试时间拟定于2015年3月1</w:t>
      </w:r>
      <w:r w:rsidR="006345FD" w:rsidRPr="008543C1">
        <w:rPr>
          <w:rFonts w:ascii="楷体_GB2312" w:eastAsia="楷体_GB2312" w:hAnsi="宋体" w:hint="eastAsia"/>
          <w:color w:val="000000"/>
          <w:w w:val="90"/>
          <w:sz w:val="28"/>
          <w:szCs w:val="28"/>
        </w:rPr>
        <w:t>7</w:t>
      </w:r>
      <w:r w:rsidRPr="008543C1">
        <w:rPr>
          <w:rFonts w:ascii="楷体_GB2312" w:eastAsia="楷体_GB2312" w:hAnsi="宋体" w:hint="eastAsia"/>
          <w:color w:val="000000"/>
          <w:w w:val="90"/>
          <w:sz w:val="28"/>
          <w:szCs w:val="28"/>
        </w:rPr>
        <w:t>～2</w:t>
      </w:r>
      <w:r w:rsidR="006345FD" w:rsidRPr="008543C1">
        <w:rPr>
          <w:rFonts w:ascii="楷体_GB2312" w:eastAsia="楷体_GB2312" w:hAnsi="宋体" w:hint="eastAsia"/>
          <w:color w:val="000000"/>
          <w:w w:val="90"/>
          <w:sz w:val="28"/>
          <w:szCs w:val="28"/>
        </w:rPr>
        <w:t>0</w:t>
      </w:r>
      <w:r w:rsidRPr="008543C1">
        <w:rPr>
          <w:rFonts w:ascii="楷体_GB2312" w:eastAsia="楷体_GB2312" w:hAnsi="宋体" w:hint="eastAsia"/>
          <w:color w:val="000000"/>
          <w:w w:val="90"/>
          <w:sz w:val="28"/>
          <w:szCs w:val="28"/>
        </w:rPr>
        <w:t>日，各专业具体考试时间详见研究生院网站通知。</w:t>
      </w:r>
    </w:p>
    <w:p w:rsidR="004B45A5" w:rsidRPr="008543C1" w:rsidRDefault="004B45A5" w:rsidP="004B45A5">
      <w:pPr>
        <w:ind w:firstLine="570"/>
        <w:rPr>
          <w:rFonts w:ascii="楷体_GB2312" w:eastAsia="楷体_GB2312" w:hAnsi="宋体"/>
          <w:color w:val="000000"/>
          <w:w w:val="90"/>
          <w:sz w:val="28"/>
          <w:szCs w:val="28"/>
        </w:rPr>
      </w:pPr>
      <w:r w:rsidRPr="008543C1">
        <w:rPr>
          <w:rFonts w:ascii="楷体_GB2312" w:eastAsia="楷体_GB2312" w:hAnsi="宋体" w:hint="eastAsia"/>
          <w:color w:val="000000"/>
          <w:w w:val="90"/>
          <w:sz w:val="28"/>
          <w:szCs w:val="28"/>
        </w:rPr>
        <w:t>3.今年阶段考核补考试行网上报名，网上报名时间为：2015年</w:t>
      </w:r>
      <w:r w:rsidR="00F845EF">
        <w:rPr>
          <w:rFonts w:ascii="楷体_GB2312" w:eastAsia="楷体_GB2312" w:hAnsi="宋体" w:hint="eastAsia"/>
          <w:color w:val="000000"/>
          <w:w w:val="90"/>
          <w:sz w:val="28"/>
          <w:szCs w:val="28"/>
        </w:rPr>
        <w:t>2</w:t>
      </w:r>
      <w:r w:rsidRPr="008543C1">
        <w:rPr>
          <w:rFonts w:ascii="楷体_GB2312" w:eastAsia="楷体_GB2312" w:hAnsi="宋体" w:hint="eastAsia"/>
          <w:color w:val="000000"/>
          <w:w w:val="90"/>
          <w:sz w:val="28"/>
          <w:szCs w:val="28"/>
        </w:rPr>
        <w:t>月</w:t>
      </w:r>
      <w:r w:rsidR="00F845EF">
        <w:rPr>
          <w:rFonts w:ascii="楷体_GB2312" w:eastAsia="楷体_GB2312" w:hAnsi="宋体" w:hint="eastAsia"/>
          <w:color w:val="000000"/>
          <w:w w:val="90"/>
          <w:sz w:val="28"/>
          <w:szCs w:val="28"/>
        </w:rPr>
        <w:t>27日</w:t>
      </w:r>
      <w:r w:rsidR="006345FD" w:rsidRPr="008543C1">
        <w:rPr>
          <w:rFonts w:ascii="楷体_GB2312" w:eastAsia="楷体_GB2312" w:hAnsi="宋体" w:hint="eastAsia"/>
          <w:color w:val="000000"/>
          <w:w w:val="90"/>
          <w:sz w:val="28"/>
          <w:szCs w:val="28"/>
        </w:rPr>
        <w:t>～</w:t>
      </w:r>
      <w:r w:rsidR="00F845EF">
        <w:rPr>
          <w:rFonts w:ascii="楷体_GB2312" w:eastAsia="楷体_GB2312" w:hAnsi="宋体" w:hint="eastAsia"/>
          <w:color w:val="000000"/>
          <w:w w:val="90"/>
          <w:sz w:val="28"/>
          <w:szCs w:val="28"/>
        </w:rPr>
        <w:t>3月</w:t>
      </w:r>
      <w:r w:rsidR="006345FD" w:rsidRPr="008543C1">
        <w:rPr>
          <w:rFonts w:ascii="楷体_GB2312" w:eastAsia="楷体_GB2312" w:hAnsi="宋体" w:hint="eastAsia"/>
          <w:color w:val="000000"/>
          <w:w w:val="90"/>
          <w:sz w:val="28"/>
          <w:szCs w:val="28"/>
        </w:rPr>
        <w:t>8日</w:t>
      </w:r>
      <w:r w:rsidRPr="008543C1">
        <w:rPr>
          <w:rFonts w:ascii="楷体_GB2312" w:eastAsia="楷体_GB2312" w:hAnsi="宋体" w:hint="eastAsia"/>
          <w:color w:val="000000"/>
          <w:w w:val="90"/>
          <w:sz w:val="28"/>
          <w:szCs w:val="28"/>
        </w:rPr>
        <w:t>。研究生登录“北京大学医学部研究生教育管理系统”，进入“培养管理”-“临床</w:t>
      </w:r>
      <w:r w:rsidR="00DA3C0D">
        <w:rPr>
          <w:rFonts w:ascii="楷体_GB2312" w:eastAsia="楷体_GB2312" w:hAnsi="宋体" w:hint="eastAsia"/>
          <w:color w:val="000000"/>
          <w:w w:val="90"/>
          <w:sz w:val="28"/>
          <w:szCs w:val="28"/>
        </w:rPr>
        <w:t>能力</w:t>
      </w:r>
      <w:r w:rsidRPr="008543C1">
        <w:rPr>
          <w:rFonts w:ascii="楷体_GB2312" w:eastAsia="楷体_GB2312" w:hAnsi="宋体" w:hint="eastAsia"/>
          <w:color w:val="000000"/>
          <w:w w:val="90"/>
          <w:sz w:val="28"/>
          <w:szCs w:val="28"/>
        </w:rPr>
        <w:t>考核”</w:t>
      </w:r>
      <w:r w:rsidR="00920DF5" w:rsidRPr="008543C1">
        <w:rPr>
          <w:rFonts w:ascii="楷体_GB2312" w:eastAsia="楷体_GB2312" w:hAnsi="宋体" w:hint="eastAsia"/>
          <w:color w:val="000000"/>
          <w:w w:val="90"/>
          <w:sz w:val="28"/>
          <w:szCs w:val="28"/>
        </w:rPr>
        <w:t>-“学生报名”</w:t>
      </w:r>
      <w:r w:rsidRPr="008543C1">
        <w:rPr>
          <w:rFonts w:ascii="楷体_GB2312" w:eastAsia="楷体_GB2312" w:hAnsi="宋体" w:hint="eastAsia"/>
          <w:color w:val="000000"/>
          <w:w w:val="90"/>
          <w:sz w:val="28"/>
          <w:szCs w:val="28"/>
        </w:rPr>
        <w:t>进行补考报名，同时将补考费（笔试100元，面试200元）</w:t>
      </w:r>
      <w:r w:rsidR="00C621B9">
        <w:rPr>
          <w:rFonts w:ascii="楷体_GB2312" w:eastAsia="楷体_GB2312" w:hAnsi="宋体" w:hint="eastAsia"/>
          <w:color w:val="000000"/>
          <w:w w:val="90"/>
          <w:sz w:val="28"/>
          <w:szCs w:val="28"/>
        </w:rPr>
        <w:t>和</w:t>
      </w:r>
      <w:r w:rsidR="009F0E60">
        <w:rPr>
          <w:rFonts w:ascii="楷体_GB2312" w:eastAsia="楷体_GB2312" w:hAnsi="宋体" w:hint="eastAsia"/>
          <w:color w:val="000000"/>
          <w:w w:val="90"/>
          <w:sz w:val="28"/>
          <w:szCs w:val="28"/>
        </w:rPr>
        <w:t>一张</w:t>
      </w:r>
      <w:r w:rsidR="00C621B9">
        <w:rPr>
          <w:rFonts w:ascii="楷体_GB2312" w:eastAsia="楷体_GB2312" w:hAnsi="宋体" w:hint="eastAsia"/>
          <w:color w:val="000000"/>
          <w:w w:val="90"/>
          <w:sz w:val="28"/>
          <w:szCs w:val="28"/>
        </w:rPr>
        <w:t>一寸照片</w:t>
      </w:r>
      <w:r w:rsidR="00435080">
        <w:rPr>
          <w:rFonts w:ascii="楷体_GB2312" w:eastAsia="楷体_GB2312" w:hAnsi="宋体" w:hint="eastAsia"/>
          <w:color w:val="000000"/>
          <w:w w:val="90"/>
          <w:sz w:val="28"/>
          <w:szCs w:val="28"/>
        </w:rPr>
        <w:t>交至324</w:t>
      </w:r>
      <w:r w:rsidRPr="008543C1">
        <w:rPr>
          <w:rFonts w:ascii="楷体_GB2312" w:eastAsia="楷体_GB2312" w:hAnsi="宋体" w:hint="eastAsia"/>
          <w:color w:val="000000"/>
          <w:w w:val="90"/>
          <w:sz w:val="28"/>
          <w:szCs w:val="28"/>
        </w:rPr>
        <w:t>办公室。</w:t>
      </w:r>
      <w:r w:rsidR="006345FD" w:rsidRPr="008543C1">
        <w:rPr>
          <w:rFonts w:ascii="楷体_GB2312" w:eastAsia="楷体_GB2312" w:hAnsi="宋体" w:hint="eastAsia"/>
          <w:color w:val="000000"/>
          <w:w w:val="90"/>
          <w:sz w:val="28"/>
          <w:szCs w:val="28"/>
        </w:rPr>
        <w:t>逾期系统将自动关闭，视为自动放弃，不予受理。</w:t>
      </w:r>
    </w:p>
    <w:p w:rsidR="004B45A5" w:rsidRPr="008543C1" w:rsidRDefault="004B45A5" w:rsidP="004B45A5">
      <w:pPr>
        <w:ind w:firstLine="570"/>
        <w:rPr>
          <w:rFonts w:ascii="楷体_GB2312" w:eastAsia="楷体_GB2312" w:hAnsi="宋体"/>
          <w:color w:val="000000"/>
          <w:w w:val="90"/>
          <w:sz w:val="28"/>
          <w:szCs w:val="28"/>
        </w:rPr>
      </w:pPr>
      <w:r w:rsidRPr="008543C1">
        <w:rPr>
          <w:rFonts w:ascii="楷体_GB2312" w:eastAsia="楷体_GB2312" w:hAnsi="宋体" w:hint="eastAsia"/>
          <w:color w:val="000000"/>
          <w:w w:val="90"/>
          <w:sz w:val="28"/>
          <w:szCs w:val="28"/>
        </w:rPr>
        <w:t>4.临床专业学位硕士研究生第一外语学位课成绩由公共外语和专业外语(阶段考核)组成。公共外语占75%，专业外语占25%，两部分之和达到70分以上者获得学分。依此规定，对于专业外语及格而外语学位课成绩未达70分的研究生，本人自愿也可以参加此次阶段考核专业外语的补考（按补考一次记录）；考试报名时间同上。</w:t>
      </w:r>
    </w:p>
    <w:p w:rsidR="004B45A5" w:rsidRPr="008543C1" w:rsidRDefault="004B45A5" w:rsidP="00CD6FA7">
      <w:pPr>
        <w:ind w:firstLine="570"/>
        <w:rPr>
          <w:rFonts w:ascii="楷体_GB2312" w:eastAsia="楷体_GB2312"/>
          <w:color w:val="000000"/>
          <w:w w:val="90"/>
          <w:sz w:val="28"/>
          <w:szCs w:val="28"/>
        </w:rPr>
      </w:pPr>
      <w:r w:rsidRPr="008543C1">
        <w:rPr>
          <w:rFonts w:ascii="楷体_GB2312" w:eastAsia="楷体_GB2312" w:hAnsi="宋体" w:hint="eastAsia"/>
          <w:color w:val="000000"/>
          <w:w w:val="90"/>
          <w:sz w:val="28"/>
          <w:szCs w:val="28"/>
        </w:rPr>
        <w:t xml:space="preserve">5. </w:t>
      </w:r>
      <w:r w:rsidRPr="008543C1">
        <w:rPr>
          <w:rFonts w:ascii="楷体_GB2312" w:eastAsia="楷体_GB2312" w:hint="eastAsia"/>
          <w:color w:val="000000"/>
          <w:w w:val="90"/>
          <w:sz w:val="28"/>
          <w:szCs w:val="28"/>
        </w:rPr>
        <w:t>凡在报名截止日期前未报名的考生视为自动放弃此次补考机会。补考未通过的考生按照《北京大学医学部研究生课程学习管理规定》处理。</w:t>
      </w:r>
    </w:p>
    <w:p w:rsidR="004A7F14" w:rsidRPr="008543C1" w:rsidRDefault="004A7F14" w:rsidP="00CD6FA7">
      <w:pPr>
        <w:ind w:firstLine="570"/>
        <w:rPr>
          <w:rFonts w:ascii="楷体_GB2312" w:eastAsia="楷体_GB2312" w:hAnsi="宋体"/>
          <w:w w:val="90"/>
          <w:sz w:val="24"/>
        </w:rPr>
      </w:pPr>
    </w:p>
    <w:p w:rsidR="004B45A5" w:rsidRPr="008543C1" w:rsidRDefault="004B45A5" w:rsidP="004B45A5">
      <w:pPr>
        <w:spacing w:line="360" w:lineRule="auto"/>
        <w:ind w:right="504" w:firstLineChars="1336" w:firstLine="3361"/>
        <w:rPr>
          <w:rFonts w:ascii="楷体_GB2312" w:eastAsia="楷体_GB2312" w:hAnsi="宋体"/>
          <w:w w:val="90"/>
          <w:sz w:val="28"/>
          <w:szCs w:val="28"/>
        </w:rPr>
      </w:pPr>
      <w:r w:rsidRPr="008543C1">
        <w:rPr>
          <w:rFonts w:ascii="楷体_GB2312" w:eastAsia="楷体_GB2312" w:hAnsi="宋体" w:hint="eastAsia"/>
          <w:w w:val="90"/>
          <w:sz w:val="28"/>
          <w:szCs w:val="28"/>
        </w:rPr>
        <w:t>北京大学研究生院医学部分院培养办公室</w:t>
      </w:r>
    </w:p>
    <w:p w:rsidR="00885E97" w:rsidRDefault="004B45A5" w:rsidP="00CD6FA7">
      <w:pPr>
        <w:spacing w:line="360" w:lineRule="auto"/>
        <w:ind w:right="560"/>
        <w:jc w:val="center"/>
      </w:pPr>
      <w:r w:rsidRPr="008543C1">
        <w:rPr>
          <w:rFonts w:ascii="楷体_GB2312" w:eastAsia="楷体_GB2312" w:hAnsi="宋体" w:hint="eastAsia"/>
          <w:w w:val="90"/>
          <w:sz w:val="28"/>
          <w:szCs w:val="28"/>
        </w:rPr>
        <w:t xml:space="preserve">                                 201</w:t>
      </w:r>
      <w:r w:rsidR="00CD6FA7" w:rsidRPr="008543C1">
        <w:rPr>
          <w:rFonts w:ascii="楷体_GB2312" w:eastAsia="楷体_GB2312" w:hAnsi="宋体" w:hint="eastAsia"/>
          <w:w w:val="90"/>
          <w:sz w:val="28"/>
          <w:szCs w:val="28"/>
        </w:rPr>
        <w:t>5</w:t>
      </w:r>
      <w:r w:rsidRPr="008543C1">
        <w:rPr>
          <w:rFonts w:ascii="楷体_GB2312" w:eastAsia="楷体_GB2312" w:hAnsi="宋体" w:hint="eastAsia"/>
          <w:w w:val="90"/>
          <w:sz w:val="28"/>
          <w:szCs w:val="28"/>
        </w:rPr>
        <w:t>年2月2</w:t>
      </w:r>
      <w:r w:rsidR="004A7F14" w:rsidRPr="008543C1">
        <w:rPr>
          <w:rFonts w:ascii="楷体_GB2312" w:eastAsia="楷体_GB2312" w:hAnsi="宋体" w:hint="eastAsia"/>
          <w:w w:val="90"/>
          <w:sz w:val="28"/>
          <w:szCs w:val="28"/>
        </w:rPr>
        <w:t>7</w:t>
      </w:r>
      <w:r w:rsidRPr="008543C1">
        <w:rPr>
          <w:rFonts w:ascii="楷体_GB2312" w:eastAsia="楷体_GB2312" w:hAnsi="宋体" w:hint="eastAsia"/>
          <w:w w:val="90"/>
          <w:sz w:val="28"/>
          <w:szCs w:val="28"/>
        </w:rPr>
        <w:t>日</w:t>
      </w:r>
      <w:r w:rsidRPr="00A16493">
        <w:rPr>
          <w:rFonts w:ascii="楷体_GB2312" w:eastAsia="楷体_GB2312" w:hAnsi="宋体" w:hint="eastAsia"/>
          <w:w w:val="90"/>
          <w:sz w:val="28"/>
          <w:szCs w:val="28"/>
        </w:rPr>
        <w:t xml:space="preserve">            </w:t>
      </w:r>
      <w:r w:rsidRPr="00487A68">
        <w:rPr>
          <w:rFonts w:ascii="楷体_GB2312" w:eastAsia="楷体_GB2312" w:hAnsi="宋体" w:hint="eastAsia"/>
          <w:w w:val="90"/>
          <w:sz w:val="24"/>
        </w:rPr>
        <w:t xml:space="preserve"> </w:t>
      </w:r>
      <w:r w:rsidRPr="00487A68">
        <w:rPr>
          <w:rFonts w:ascii="楷体_GB2312" w:eastAsia="楷体_GB2312" w:hAnsi="宋体" w:hint="eastAsia"/>
          <w:sz w:val="24"/>
        </w:rPr>
        <w:t xml:space="preserve">  </w:t>
      </w:r>
    </w:p>
    <w:sectPr w:rsidR="00885E97" w:rsidSect="009C20B7">
      <w:headerReference w:type="default" r:id="rId6"/>
      <w:pgSz w:w="11906" w:h="16838" w:code="9"/>
      <w:pgMar w:top="1418" w:right="1701" w:bottom="85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1BF" w:rsidRDefault="000741BF">
      <w:r>
        <w:separator/>
      </w:r>
    </w:p>
  </w:endnote>
  <w:endnote w:type="continuationSeparator" w:id="0">
    <w:p w:rsidR="000741BF" w:rsidRDefault="000741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1BF" w:rsidRDefault="000741BF">
      <w:r>
        <w:separator/>
      </w:r>
    </w:p>
  </w:footnote>
  <w:footnote w:type="continuationSeparator" w:id="0">
    <w:p w:rsidR="000741BF" w:rsidRDefault="000741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BCA" w:rsidRDefault="000741BF" w:rsidP="00D33E9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45A5"/>
    <w:rsid w:val="000741BF"/>
    <w:rsid w:val="003D5B3B"/>
    <w:rsid w:val="00435080"/>
    <w:rsid w:val="00492772"/>
    <w:rsid w:val="004A7F14"/>
    <w:rsid w:val="004B45A5"/>
    <w:rsid w:val="005B3A3D"/>
    <w:rsid w:val="00625EEF"/>
    <w:rsid w:val="006345FD"/>
    <w:rsid w:val="006F1411"/>
    <w:rsid w:val="008543C1"/>
    <w:rsid w:val="00885E97"/>
    <w:rsid w:val="00920DF5"/>
    <w:rsid w:val="009D014C"/>
    <w:rsid w:val="009F0E60"/>
    <w:rsid w:val="009F7E5F"/>
    <w:rsid w:val="00C621B9"/>
    <w:rsid w:val="00CD6FA7"/>
    <w:rsid w:val="00DA3C0D"/>
    <w:rsid w:val="00EA76BF"/>
    <w:rsid w:val="00F26C0B"/>
    <w:rsid w:val="00F365EA"/>
    <w:rsid w:val="00F634B1"/>
    <w:rsid w:val="00F845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B45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B45A5"/>
    <w:rPr>
      <w:rFonts w:ascii="Times New Roman" w:eastAsia="宋体" w:hAnsi="Times New Roman" w:cs="Times New Roman"/>
      <w:sz w:val="18"/>
      <w:szCs w:val="18"/>
    </w:rPr>
  </w:style>
  <w:style w:type="paragraph" w:styleId="a4">
    <w:name w:val="footer"/>
    <w:basedOn w:val="a"/>
    <w:link w:val="Char0"/>
    <w:uiPriority w:val="99"/>
    <w:semiHidden/>
    <w:unhideWhenUsed/>
    <w:rsid w:val="004350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508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B45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B45A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pyb</dc:creator>
  <cp:lastModifiedBy>lxr</cp:lastModifiedBy>
  <cp:revision>2</cp:revision>
  <dcterms:created xsi:type="dcterms:W3CDTF">2015-03-03T00:21:00Z</dcterms:created>
  <dcterms:modified xsi:type="dcterms:W3CDTF">2015-03-03T00:21:00Z</dcterms:modified>
</cp:coreProperties>
</file>